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AF" w:rsidRPr="007664B9" w:rsidRDefault="00352496" w:rsidP="00273BAF">
      <w:pPr>
        <w:spacing w:after="0" w:line="240" w:lineRule="exact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8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73BAF" w:rsidRPr="007664B9" w:rsidRDefault="00273BAF" w:rsidP="00273BAF">
      <w:pPr>
        <w:spacing w:before="120" w:after="0" w:line="240" w:lineRule="exact"/>
        <w:ind w:left="424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от </w:t>
      </w:r>
      <w:r w:rsidR="00235B2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2014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73BAF" w:rsidRPr="007664B9" w:rsidRDefault="00273BAF" w:rsidP="00273BAF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Аттестационной комиссии по проведению аттестации педагогических работников в целях подтверждения соответствия занимаемой должности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273BAF" w:rsidRPr="007664B9" w:rsidRDefault="00273BAF" w:rsidP="00273BAF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Pr="007664B9" w:rsidRDefault="00273BAF" w:rsidP="00273BAF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BAF" w:rsidRPr="007664B9" w:rsidRDefault="00273BAF" w:rsidP="00273BAF">
      <w:pPr>
        <w:spacing w:after="0" w:line="240" w:lineRule="exact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Pr="007664B9" w:rsidRDefault="00273BAF" w:rsidP="00273BAF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Pr="00C06E65" w:rsidRDefault="00273BAF" w:rsidP="00273BAF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73BAF" w:rsidRDefault="00273BAF" w:rsidP="00273BAF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C06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Аттестационной комиссии</w:t>
      </w:r>
      <w:r w:rsidRPr="00C0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3BAF" w:rsidRPr="00C06E65" w:rsidRDefault="00273BAF" w:rsidP="00273BAF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Ванино</w:t>
      </w:r>
    </w:p>
    <w:p w:rsidR="00273BAF" w:rsidRDefault="00273BAF" w:rsidP="00273BAF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проведению аттестации педагогических работников </w:t>
      </w:r>
    </w:p>
    <w:p w:rsidR="00273BAF" w:rsidRPr="007664B9" w:rsidRDefault="00273BAF" w:rsidP="00273BAF">
      <w:pPr>
        <w:spacing w:before="120" w:after="0" w:line="240" w:lineRule="exact"/>
        <w:ind w:firstLine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подтверждения соответствия занимаемой должности</w:t>
      </w:r>
    </w:p>
    <w:p w:rsidR="00273BAF" w:rsidRPr="007664B9" w:rsidRDefault="00273BAF" w:rsidP="00273BAF">
      <w:pPr>
        <w:spacing w:after="0" w:line="240" w:lineRule="exact"/>
        <w:ind w:firstLine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Pr="007664B9" w:rsidRDefault="00273BAF" w:rsidP="00273BAF">
      <w:pPr>
        <w:spacing w:before="120" w:after="120" w:line="240" w:lineRule="exact"/>
        <w:ind w:left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«Рабочий поселок Ванино» Ванинского муниципального района Хабаровского края.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Аттестационной комиссии: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установленных в разделе «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к квалификации»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9 «Общих положений»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раздела «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характеристики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работников образования»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273BAF" w:rsidRPr="007664B9" w:rsidRDefault="00273BAF" w:rsidP="00273BAF">
      <w:pPr>
        <w:tabs>
          <w:tab w:val="left" w:pos="241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73BAF" w:rsidRDefault="00273BAF" w:rsidP="00273BAF">
      <w:pPr>
        <w:spacing w:before="120" w:after="120" w:line="240" w:lineRule="exact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BAF" w:rsidRPr="007664B9" w:rsidRDefault="00273BAF" w:rsidP="00273BAF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Формирование и состав Аттестационной комиссии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Аттестационная комиссия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распорядительным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формируется из числа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школы, в которой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педагогический работник, в том числе являющихся представителями коллегиал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органов, предусмотренных У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Pr="00C0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Ванино, 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представителей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совета школы.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в состав А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ттестационной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включается представитель 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выборного органа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рвичной профсоюзной организации.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Состав А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ттестационной комиссии формируется таким образом, чтобы была исключена возможность конфликта интересов,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бы повлиять на принимаемое А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ттестационной комиссией решение.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Численность состава Аттестационной комиссии (включая председателя, заместителя председателя и секретаря) должна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авлять не менее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являться председателем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председатель Аттестационной комиссии может запрашивать у аттестуемого педагогического работника дополнительные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и информацию, необходимые для принятия Аттестационной комиссией решения.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Секретарь Аттестационной комиссии: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Аттестационной комиссии о сроках и месте проведения заседания;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выписки из протоколов, отвечает за переписку, делопроизводство и отчетность, связанные с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ьностью Аттестационной комиссии,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от имени Аттестационной комиссии запросы и уведомления;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отвечает за размещение информации о деятельности (состав, положение, график работы, список аттестуемых педагогических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ников) Аттестационной комиссии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специальной рубрике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Члены Аттестационной комиссии: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273BAF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отвечают за объективность и компетентность принимаемых решений;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273BAF" w:rsidRDefault="00273BAF" w:rsidP="00273BAF">
      <w:pPr>
        <w:spacing w:before="120" w:after="120" w:line="240" w:lineRule="exact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BAF" w:rsidRPr="007664B9" w:rsidRDefault="00273BAF" w:rsidP="00273BAF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работы Аттестационной комиссии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 проведении аттестации педагогических работников принимается руководителем организации.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преддверии нового учебного года (до 30 августа) издается приказ «Об аттестации педагогических работников</w:t>
      </w: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дата заключения по этой должности трудового договора;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образования и квалификация по направлению подготовки;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информация о прохождении повышения квалификации; 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предыдущих атте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стаций (в случае их проведения);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редставлении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организации.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Основной формой деятельности Аттестационной комиссии являются заседания.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установленных в разделе «Требования к квалификации»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          № 18638 осуществляется в течение трех дней после поступления в аттестационную комиссию.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273BAF" w:rsidRDefault="00273BAF" w:rsidP="00273BAF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BAF" w:rsidRPr="007664B9" w:rsidRDefault="00273BAF" w:rsidP="00273BAF">
      <w:pPr>
        <w:spacing w:before="120" w:after="120" w:line="240" w:lineRule="exact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Решение Аттестационной комиссии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соответствует занимаемой должности (указывается должность работника).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овлиять на объективное решение А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ттестационной комиссии.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педагогического работника, прошедшего аттестацию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2-х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дней со дня ее проведения 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 под роспись в течение 3 рабочих дней. Выписка из протокола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работодателя хранятся в личном деле педагогического работника.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Результаты аттестации педагогический работник вправе обжаловать в суд в</w:t>
      </w:r>
      <w:r w:rsidRPr="00766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7" w:history="1">
        <w:r w:rsidRPr="007664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аботы, установленных в разделе «Требования к квалификации»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9 «Общих положений» раздела «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характеристики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лжностей работников образования»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6 октября </w:t>
      </w: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2010 года, регистрационный             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</w:p>
    <w:p w:rsidR="00273BAF" w:rsidRPr="007664B9" w:rsidRDefault="00273BAF" w:rsidP="00273BA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оформляется протоколом и доводится до руководителя организации в трехдневный срок.</w:t>
      </w:r>
    </w:p>
    <w:p w:rsidR="00273BAF" w:rsidRPr="007664B9" w:rsidRDefault="00273BAF" w:rsidP="00273B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BAF" w:rsidRDefault="00273BAF" w:rsidP="00273BAF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Default="00273BAF" w:rsidP="00273BAF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AF" w:rsidRPr="009456B6" w:rsidRDefault="00273BAF" w:rsidP="00273BAF">
      <w:pPr>
        <w:spacing w:after="0" w:line="240" w:lineRule="auto"/>
        <w:ind w:firstLine="14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</w:t>
      </w:r>
      <w:r w:rsidR="00C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Бидный</w:t>
      </w:r>
      <w:bookmarkStart w:id="0" w:name="_GoBack"/>
      <w:bookmarkEnd w:id="0"/>
    </w:p>
    <w:p w:rsidR="00273BAF" w:rsidRPr="007664B9" w:rsidRDefault="00273BAF" w:rsidP="00273B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DE" w:rsidRDefault="00F16CDE"/>
    <w:sectPr w:rsidR="00F16CDE" w:rsidSect="00273BA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06" w:rsidRDefault="00420006" w:rsidP="00273BAF">
      <w:pPr>
        <w:spacing w:after="0" w:line="240" w:lineRule="auto"/>
      </w:pPr>
      <w:r>
        <w:separator/>
      </w:r>
    </w:p>
  </w:endnote>
  <w:endnote w:type="continuationSeparator" w:id="0">
    <w:p w:rsidR="00420006" w:rsidRDefault="00420006" w:rsidP="0027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981673"/>
      <w:docPartObj>
        <w:docPartGallery w:val="Page Numbers (Bottom of Page)"/>
        <w:docPartUnique/>
      </w:docPartObj>
    </w:sdtPr>
    <w:sdtEndPr/>
    <w:sdtContent>
      <w:p w:rsidR="00273BAF" w:rsidRDefault="00273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42">
          <w:rPr>
            <w:noProof/>
          </w:rPr>
          <w:t>7</w:t>
        </w:r>
        <w:r>
          <w:fldChar w:fldCharType="end"/>
        </w:r>
      </w:p>
    </w:sdtContent>
  </w:sdt>
  <w:p w:rsidR="00273BAF" w:rsidRDefault="00273B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06" w:rsidRDefault="00420006" w:rsidP="00273BAF">
      <w:pPr>
        <w:spacing w:after="0" w:line="240" w:lineRule="auto"/>
      </w:pPr>
      <w:r>
        <w:separator/>
      </w:r>
    </w:p>
  </w:footnote>
  <w:footnote w:type="continuationSeparator" w:id="0">
    <w:p w:rsidR="00420006" w:rsidRDefault="00420006" w:rsidP="00273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34"/>
    <w:rsid w:val="000014C6"/>
    <w:rsid w:val="000D00BF"/>
    <w:rsid w:val="001A603A"/>
    <w:rsid w:val="00235B28"/>
    <w:rsid w:val="00273BAF"/>
    <w:rsid w:val="00352496"/>
    <w:rsid w:val="00420006"/>
    <w:rsid w:val="00B814F7"/>
    <w:rsid w:val="00CB2342"/>
    <w:rsid w:val="00F16CDE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BAF"/>
  </w:style>
  <w:style w:type="paragraph" w:styleId="a5">
    <w:name w:val="footer"/>
    <w:basedOn w:val="a"/>
    <w:link w:val="a6"/>
    <w:uiPriority w:val="99"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BAF"/>
  </w:style>
  <w:style w:type="paragraph" w:styleId="a5">
    <w:name w:val="footer"/>
    <w:basedOn w:val="a"/>
    <w:link w:val="a6"/>
    <w:uiPriority w:val="99"/>
    <w:unhideWhenUsed/>
    <w:rsid w:val="0027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5CAB4lD4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2282</Words>
  <Characters>13009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7</cp:revision>
  <dcterms:created xsi:type="dcterms:W3CDTF">2014-07-23T04:22:00Z</dcterms:created>
  <dcterms:modified xsi:type="dcterms:W3CDTF">2014-08-30T06:03:00Z</dcterms:modified>
</cp:coreProperties>
</file>